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67EB1F0B"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sidR="00D41EF3">
        <w:rPr>
          <w:rFonts w:ascii="Arial" w:eastAsia="MS Mincho" w:hAnsi="Arial" w:cs="Arial"/>
          <w:b/>
          <w:bCs/>
          <w:color w:val="0B5294"/>
          <w:sz w:val="44"/>
          <w:szCs w:val="44"/>
          <w:lang w:eastAsia="ja-JP"/>
        </w:rPr>
        <w:t>1</w:t>
      </w:r>
      <w:r w:rsidR="00921585">
        <w:rPr>
          <w:rFonts w:ascii="Arial" w:eastAsia="MS Mincho" w:hAnsi="Arial" w:cs="Arial"/>
          <w:b/>
          <w:bCs/>
          <w:color w:val="0B5294"/>
          <w:sz w:val="44"/>
          <w:szCs w:val="44"/>
          <w:lang w:eastAsia="ja-JP"/>
        </w:rPr>
        <w:t>B</w:t>
      </w:r>
      <w:proofErr w:type="gramEnd"/>
    </w:p>
    <w:p w14:paraId="3EA3C3E3" w14:textId="20902468"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C0DF5E9" w14:textId="7F88C8F7" w:rsidR="00BF12D8" w:rsidRPr="00BF12D8" w:rsidRDefault="00BF12D8" w:rsidP="00BF12D8">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9C1749">
        <w:rPr>
          <w:rFonts w:ascii="Arial" w:hAnsi="Arial" w:cs="Arial"/>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9C1749">
        <w:rPr>
          <w:rFonts w:ascii="Arial" w:hAnsi="Arial" w:cs="Arial"/>
          <w:sz w:val="36"/>
          <w:szCs w:val="36"/>
        </w:rPr>
        <w:t>-</w:t>
      </w:r>
      <w:r>
        <w:rPr>
          <w:rFonts w:ascii="Arial" w:hAnsi="Arial" w:cs="Arial"/>
          <w:sz w:val="36"/>
          <w:szCs w:val="36"/>
        </w:rPr>
        <w:t xml:space="preserve"> PAMÁTKY</w:t>
      </w:r>
      <w:proofErr w:type="gramEnd"/>
      <w:r>
        <w:rPr>
          <w:rFonts w:ascii="Arial" w:hAnsi="Arial" w:cs="Arial"/>
          <w:sz w:val="36"/>
          <w:szCs w:val="36"/>
        </w:rPr>
        <w:t xml:space="preserve"> A MUZEA</w:t>
      </w:r>
      <w:r w:rsidR="00A37693">
        <w:rPr>
          <w:rFonts w:ascii="Arial" w:hAnsi="Arial" w:cs="Arial"/>
          <w:sz w:val="36"/>
          <w:szCs w:val="36"/>
        </w:rPr>
        <w:t xml:space="preserve"> </w:t>
      </w:r>
      <w:r w:rsidR="009C1749">
        <w:rPr>
          <w:rFonts w:ascii="Arial" w:hAnsi="Arial" w:cs="Arial"/>
          <w:sz w:val="36"/>
          <w:szCs w:val="36"/>
        </w:rPr>
        <w:t>–</w:t>
      </w:r>
      <w:r w:rsidRPr="00BF12D8">
        <w:rPr>
          <w:rFonts w:ascii="Arial" w:hAnsi="Arial" w:cs="Arial"/>
          <w:sz w:val="36"/>
          <w:szCs w:val="36"/>
        </w:rPr>
        <w:t>SC 5.1 (CLLD)</w:t>
      </w:r>
    </w:p>
    <w:p w14:paraId="1E9FCE54" w14:textId="77777777" w:rsidR="00BF12D8" w:rsidRPr="00BF12D8" w:rsidRDefault="00BF12D8" w:rsidP="00BF12D8">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73CF934C" w14:textId="37A0AA01" w:rsidR="001E1A0D" w:rsidRPr="007B047A" w:rsidRDefault="001E1A0D" w:rsidP="001E1A0D">
      <w:pPr>
        <w:spacing w:after="200" w:line="276" w:lineRule="auto"/>
        <w:jc w:val="center"/>
        <w:rPr>
          <w:rFonts w:ascii="Arial" w:eastAsia="Calibri" w:hAnsi="Arial" w:cs="Arial"/>
          <w:caps/>
          <w:color w:val="7F7F7F"/>
          <w:sz w:val="28"/>
          <w:szCs w:val="28"/>
          <w:lang w:eastAsia="en-US"/>
        </w:rPr>
        <w:sectPr w:rsidR="001E1A0D" w:rsidRPr="007B047A"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7B047A">
        <w:rPr>
          <w:rFonts w:ascii="Arial" w:eastAsia="Calibri" w:hAnsi="Arial" w:cs="Arial"/>
          <w:caps/>
          <w:color w:val="7F7F7F"/>
          <w:sz w:val="28"/>
          <w:szCs w:val="28"/>
          <w:lang w:eastAsia="en-US"/>
        </w:rPr>
        <w:t xml:space="preserve">VERZE </w:t>
      </w:r>
      <w:r w:rsidR="008018AD" w:rsidRPr="007B047A">
        <w:rPr>
          <w:rFonts w:ascii="Arial" w:eastAsia="Calibri" w:hAnsi="Arial" w:cs="Arial"/>
          <w:caps/>
          <w:color w:val="7F7F7F"/>
          <w:sz w:val="28"/>
          <w:szCs w:val="28"/>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47E125AF"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FB5731">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3B20C26"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22122C">
        <w:rPr>
          <w:rFonts w:ascii="Arial" w:hAnsi="Arial" w:cs="Arial"/>
          <w:sz w:val="22"/>
          <w:szCs w:val="22"/>
        </w:rPr>
        <w:t>muzeí</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muzea (fyzických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3F01EE">
        <w:rPr>
          <w:rFonts w:ascii="Arial" w:hAnsi="Arial" w:cs="Arial"/>
          <w:sz w:val="22"/>
          <w:szCs w:val="22"/>
        </w:rPr>
        <w:t>ho muzea</w:t>
      </w:r>
      <w:r w:rsidR="00C64B49" w:rsidRPr="00EA1FB5">
        <w:rPr>
          <w:rFonts w:ascii="Arial" w:hAnsi="Arial" w:cs="Arial"/>
          <w:sz w:val="22"/>
          <w:szCs w:val="22"/>
        </w:rPr>
        <w:t xml:space="preserve"> 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muzeu </w:t>
      </w:r>
      <w:r w:rsidR="007E1138" w:rsidRPr="007D55B7">
        <w:rPr>
          <w:rFonts w:ascii="Arial" w:hAnsi="Arial" w:cs="Arial"/>
          <w:sz w:val="22"/>
          <w:szCs w:val="22"/>
        </w:rPr>
        <w:t>(besed, přednášek, kurzů atd.).</w:t>
      </w:r>
      <w:r w:rsidR="0007059E">
        <w:rPr>
          <w:rFonts w:ascii="Arial" w:hAnsi="Arial" w:cs="Arial"/>
          <w:sz w:val="22"/>
          <w:szCs w:val="22"/>
        </w:rPr>
        <w:t xml:space="preserve"> V případě, že instituce má více poboček, budou započítáni pouze návštěvníci dané pobočky, nikoliv instituce jako celku – příjemce je v takovém případě povinen zajistit oddělenou evidenci, kterou toto </w:t>
      </w:r>
      <w:proofErr w:type="gramStart"/>
      <w:r w:rsidR="0007059E">
        <w:rPr>
          <w:rFonts w:ascii="Arial" w:hAnsi="Arial" w:cs="Arial"/>
          <w:sz w:val="22"/>
          <w:szCs w:val="22"/>
        </w:rPr>
        <w:t>doloží</w:t>
      </w:r>
      <w:proofErr w:type="gramEnd"/>
      <w:r w:rsidR="0007059E">
        <w:rPr>
          <w:rFonts w:ascii="Arial" w:hAnsi="Arial" w:cs="Arial"/>
          <w:sz w:val="22"/>
          <w:szCs w:val="22"/>
        </w:rPr>
        <w:t>.</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0C8E4AA"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2C122E">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muzea)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32BC978B"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2C122E">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 xml:space="preserve">muzeum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w:t>
      </w:r>
      <w:r w:rsidR="00FB5731">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1141CA46"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7FDC8"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muzeum</w:t>
      </w:r>
      <w:r w:rsidR="0022122C"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88B4A33" w:rsidR="00AE338F" w:rsidRPr="00496629" w:rsidRDefault="002C122E" w:rsidP="00DF5D4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57703CE3" w:rsidR="001E624E" w:rsidRPr="00496629" w:rsidRDefault="00364FA5" w:rsidP="00DF5D46">
            <w:pPr>
              <w:numPr>
                <w:ilvl w:val="0"/>
                <w:numId w:val="37"/>
              </w:numPr>
              <w:spacing w:before="120" w:after="120" w:line="271" w:lineRule="auto"/>
              <w:contextualSpacing/>
              <w:rPr>
                <w:rFonts w:ascii="Arial" w:hAnsi="Arial" w:cs="Arial"/>
                <w:sz w:val="22"/>
                <w:szCs w:val="22"/>
              </w:rPr>
            </w:pPr>
            <w:r>
              <w:rPr>
                <w:rFonts w:ascii="Arial" w:hAnsi="Arial" w:cs="Arial"/>
                <w:sz w:val="22"/>
                <w:szCs w:val="22"/>
              </w:rPr>
              <w:t>P</w:t>
            </w:r>
            <w:r w:rsidR="0022122C">
              <w:rPr>
                <w:rFonts w:ascii="Arial" w:hAnsi="Arial" w:cs="Arial"/>
                <w:sz w:val="22"/>
                <w:szCs w:val="22"/>
              </w:rPr>
              <w:t>očet prodaných vstupenek</w:t>
            </w:r>
            <w:r w:rsidR="00133EC6">
              <w:rPr>
                <w:rFonts w:ascii="Arial" w:hAnsi="Arial" w:cs="Arial"/>
                <w:sz w:val="22"/>
                <w:szCs w:val="22"/>
              </w:rPr>
              <w:t>,</w:t>
            </w:r>
          </w:p>
          <w:p w14:paraId="7668FE00" w14:textId="7910753E" w:rsidR="00364FA5" w:rsidRPr="00364FA5" w:rsidRDefault="00364FA5"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F</w:t>
            </w:r>
            <w:r w:rsidR="00AE338F" w:rsidRPr="007E1138">
              <w:rPr>
                <w:rFonts w:ascii="Arial" w:hAnsi="Arial" w:cs="Arial"/>
                <w:sz w:val="22"/>
                <w:szCs w:val="22"/>
              </w:rPr>
              <w:t>oto</w:t>
            </w:r>
            <w:r w:rsidR="000155DE" w:rsidRPr="007E1138">
              <w:rPr>
                <w:rFonts w:ascii="Arial" w:hAnsi="Arial" w:cs="Arial"/>
                <w:sz w:val="22"/>
                <w:szCs w:val="22"/>
              </w:rPr>
              <w:t>dokumentace</w:t>
            </w:r>
            <w:r w:rsidR="005A51D9">
              <w:rPr>
                <w:rFonts w:ascii="Arial" w:hAnsi="Arial" w:cs="Arial"/>
                <w:sz w:val="22"/>
                <w:szCs w:val="22"/>
              </w:rPr>
              <w:t>,</w:t>
            </w:r>
          </w:p>
          <w:p w14:paraId="6FE88E54" w14:textId="74733327" w:rsidR="00364FA5" w:rsidRPr="00364FA5" w:rsidRDefault="00364FA5"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P</w:t>
            </w:r>
            <w:r w:rsidR="008C3043">
              <w:rPr>
                <w:rFonts w:ascii="Arial" w:hAnsi="Arial" w:cs="Arial"/>
                <w:sz w:val="22"/>
                <w:szCs w:val="22"/>
              </w:rPr>
              <w:t>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p>
          <w:p w14:paraId="7E58CF5B" w14:textId="190C363D" w:rsidR="00275E82" w:rsidRPr="00496629" w:rsidRDefault="008C3043"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826C289"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2C122E">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2C122E">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lastRenderedPageBreak/>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117DB82" w14:textId="1FA49C01" w:rsidR="00513CB5" w:rsidRDefault="00513CB5" w:rsidP="00F30FB1">
      <w:pPr>
        <w:spacing w:before="120" w:after="120" w:line="276" w:lineRule="auto"/>
        <w:jc w:val="both"/>
        <w:rPr>
          <w:rFonts w:ascii="Arial" w:hAnsi="Arial" w:cs="Arial"/>
          <w:sz w:val="22"/>
          <w:szCs w:val="22"/>
        </w:rPr>
      </w:pPr>
    </w:p>
    <w:tbl>
      <w:tblPr>
        <w:tblpPr w:leftFromText="141" w:rightFromText="141" w:vertAnchor="text" w:horzAnchor="margin" w:tblpY="-7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2660" w:rsidRPr="00CE6BEE" w14:paraId="3E64FEE1" w14:textId="77777777" w:rsidTr="007426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53932F7" w14:textId="77777777" w:rsidR="00742660" w:rsidRPr="000465C4" w:rsidRDefault="00742660" w:rsidP="007426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742660" w:rsidRPr="00CE6BEE" w14:paraId="12D219EF" w14:textId="77777777" w:rsidTr="007426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2CCB6" w14:textId="77777777" w:rsidR="00742660" w:rsidRPr="00C81922" w:rsidRDefault="00742660" w:rsidP="00742660">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C44D30" w14:textId="77777777" w:rsidR="00742660" w:rsidRPr="00C81922" w:rsidRDefault="00742660" w:rsidP="00742660">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908 101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muzeí</w:t>
            </w:r>
          </w:p>
        </w:tc>
      </w:tr>
      <w:tr w:rsidR="00742660" w:rsidRPr="00AB1542" w14:paraId="4D757F4D" w14:textId="77777777" w:rsidTr="007426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139A418" w14:textId="77777777" w:rsidR="00742660" w:rsidRPr="00C81922" w:rsidRDefault="00742660" w:rsidP="00742660">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58DE0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B4A539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2660" w:rsidRPr="00AB1542" w14:paraId="0E49C8A7" w14:textId="77777777" w:rsidTr="007426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FA196B3" w14:textId="080E6DD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FB5731">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51F0FD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rPr>
              <w:t>muzea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AEA70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5FFDD6BF" w14:textId="77777777" w:rsidR="00D9251F" w:rsidRPr="00461D6A" w:rsidRDefault="00D9251F" w:rsidP="00D9251F">
      <w:pPr>
        <w:rPr>
          <w:sz w:val="16"/>
          <w:szCs w:val="16"/>
          <w:highlight w:val="lightGray"/>
        </w:rPr>
      </w:pPr>
    </w:p>
    <w:p w14:paraId="2824355B" w14:textId="77777777" w:rsidR="00D9251F" w:rsidRPr="00AB1542" w:rsidRDefault="00D9251F" w:rsidP="00D9251F">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01FA0FB" w14:textId="1CCD952E" w:rsidR="00D9251F" w:rsidRPr="009A4CBD" w:rsidRDefault="00D9251F" w:rsidP="00D9251F">
      <w:pPr>
        <w:spacing w:after="200" w:line="276" w:lineRule="auto"/>
        <w:jc w:val="both"/>
        <w:rPr>
          <w:rFonts w:ascii="Arial" w:hAnsi="Arial" w:cs="Arial"/>
          <w:sz w:val="22"/>
          <w:szCs w:val="22"/>
        </w:rPr>
      </w:pPr>
      <w:r>
        <w:rPr>
          <w:rFonts w:ascii="Arial" w:hAnsi="Arial" w:cs="Arial"/>
          <w:sz w:val="22"/>
          <w:szCs w:val="22"/>
        </w:rPr>
        <w:t>Jedná se o počet revitalizovaných (tzn. například rozšířených, rekonstruovaných, renovovaných či jinak zatraktivněných) či nově vytvořených muzeí.</w:t>
      </w:r>
    </w:p>
    <w:p w14:paraId="286F6426" w14:textId="77777777" w:rsidR="00D9251F" w:rsidRPr="000465C4" w:rsidRDefault="00D9251F" w:rsidP="00D9251F">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22035FB" w14:textId="593307E5" w:rsidR="0022122C" w:rsidRPr="00B73387" w:rsidRDefault="0022122C" w:rsidP="0022122C">
      <w:pPr>
        <w:spacing w:after="240"/>
        <w:jc w:val="both"/>
        <w:rPr>
          <w:rFonts w:ascii="Arial" w:hAnsi="Arial" w:cs="Arial"/>
          <w:sz w:val="22"/>
          <w:szCs w:val="22"/>
        </w:rPr>
      </w:pPr>
      <w:r w:rsidRPr="00B73387">
        <w:rPr>
          <w:rFonts w:ascii="Arial" w:hAnsi="Arial" w:cs="Arial"/>
          <w:sz w:val="22"/>
          <w:szCs w:val="22"/>
        </w:rPr>
        <w:t>Indikátor je povinný k výběru a k naplnění pro všechny projekty výzvy</w:t>
      </w:r>
      <w:r w:rsidR="00F706E4">
        <w:rPr>
          <w:rFonts w:ascii="Arial" w:hAnsi="Arial" w:cs="Arial"/>
          <w:sz w:val="22"/>
          <w:szCs w:val="22"/>
        </w:rPr>
        <w:t xml:space="preserve">. </w:t>
      </w:r>
    </w:p>
    <w:p w14:paraId="46A8B2D3" w14:textId="510701B1" w:rsidR="00D9251F" w:rsidRDefault="00D9251F" w:rsidP="00D9251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22122C" w:rsidRPr="00B73387">
        <w:rPr>
          <w:rFonts w:ascii="Arial" w:hAnsi="Arial" w:cs="Arial"/>
          <w:sz w:val="22"/>
          <w:szCs w:val="22"/>
        </w:rPr>
        <w:t xml:space="preserve">počet podpořených </w:t>
      </w:r>
      <w:r w:rsidR="0007059E">
        <w:rPr>
          <w:rFonts w:ascii="Arial" w:hAnsi="Arial" w:cs="Arial"/>
          <w:sz w:val="22"/>
          <w:szCs w:val="22"/>
        </w:rPr>
        <w:t>muzeí</w:t>
      </w:r>
      <w:r w:rsidR="001163E2">
        <w:rPr>
          <w:rFonts w:ascii="Arial" w:hAnsi="Arial" w:cs="Arial"/>
          <w:sz w:val="22"/>
          <w:szCs w:val="22"/>
        </w:rPr>
        <w:t>. Jako muzeum je chápán subjekt s jedním IČO, nikoliv jednotlivé poboč</w:t>
      </w:r>
      <w:r w:rsidR="009344C6">
        <w:rPr>
          <w:rFonts w:ascii="Arial" w:hAnsi="Arial" w:cs="Arial"/>
          <w:sz w:val="22"/>
          <w:szCs w:val="22"/>
        </w:rPr>
        <w:t>ky.</w:t>
      </w:r>
    </w:p>
    <w:p w14:paraId="50FDB504" w14:textId="14D8CDED" w:rsidR="0022122C" w:rsidRPr="00B73387" w:rsidRDefault="0022122C" w:rsidP="0022122C">
      <w:pPr>
        <w:spacing w:before="240" w:after="240"/>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8B5B73D" w14:textId="1B99DC58"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0AF83C" w14:textId="77777777" w:rsidR="00B804C1" w:rsidRPr="00B804C1" w:rsidRDefault="00B804C1" w:rsidP="00B804C1">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438B6F" w14:textId="7454FA7D"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muzeí</w:t>
      </w:r>
      <w:r w:rsidRPr="00B73387">
        <w:rPr>
          <w:rFonts w:ascii="Arial" w:hAnsi="Arial" w:cs="Arial"/>
          <w:sz w:val="22"/>
          <w:szCs w:val="22"/>
        </w:rPr>
        <w:t xml:space="preserve">, </w:t>
      </w:r>
      <w:r w:rsidR="005F6B99" w:rsidRPr="00B73387">
        <w:rPr>
          <w:rFonts w:ascii="Arial" w:hAnsi="Arial" w:cs="Arial"/>
          <w:sz w:val="22"/>
          <w:szCs w:val="22"/>
        </w:rPr>
        <w:t>kter</w:t>
      </w:r>
      <w:r w:rsidR="005F6B99">
        <w:rPr>
          <w:rFonts w:ascii="Arial" w:hAnsi="Arial" w:cs="Arial"/>
          <w:sz w:val="22"/>
          <w:szCs w:val="22"/>
        </w:rPr>
        <w:t>á</w:t>
      </w:r>
      <w:r w:rsidR="005F6B99" w:rsidRPr="00B73387">
        <w:rPr>
          <w:rFonts w:ascii="Arial" w:hAnsi="Arial" w:cs="Arial"/>
          <w:sz w:val="22"/>
          <w:szCs w:val="22"/>
        </w:rPr>
        <w:t xml:space="preserve"> </w:t>
      </w:r>
      <w:r w:rsidRPr="00B73387">
        <w:rPr>
          <w:rFonts w:ascii="Arial" w:hAnsi="Arial" w:cs="Arial"/>
          <w:sz w:val="22"/>
          <w:szCs w:val="22"/>
        </w:rPr>
        <w:t xml:space="preserve">budou v projektu </w:t>
      </w:r>
      <w:r w:rsidRPr="00F30FB1">
        <w:rPr>
          <w:rFonts w:ascii="Arial" w:hAnsi="Arial" w:cs="Arial"/>
          <w:sz w:val="22"/>
          <w:szCs w:val="22"/>
        </w:rPr>
        <w:t xml:space="preserve">podpořeny. </w:t>
      </w:r>
      <w:r w:rsidRPr="00496629">
        <w:rPr>
          <w:rFonts w:ascii="Arial" w:hAnsi="Arial" w:cs="Arial"/>
          <w:b/>
          <w:bCs/>
          <w:sz w:val="22"/>
          <w:szCs w:val="22"/>
        </w:rPr>
        <w:t xml:space="preserve">Žadatel </w:t>
      </w:r>
      <w:r w:rsidR="00FB5731">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a od tohoto okamžiku udržet až do konce udržitelnosti projektu.</w:t>
      </w:r>
    </w:p>
    <w:p w14:paraId="2048E6DC" w14:textId="77777777" w:rsidR="0022122C"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7CD4EFB"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0A5BAA7C" w14:textId="54E26E09"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 xml:space="preserve">očet revitalizovaných </w:t>
      </w:r>
      <w:r w:rsidR="0029657F">
        <w:rPr>
          <w:rFonts w:ascii="Arial" w:hAnsi="Arial" w:cs="Arial"/>
          <w:sz w:val="22"/>
          <w:szCs w:val="22"/>
        </w:rPr>
        <w:t>muzeí</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79A80C78" w14:textId="75CAA1CE" w:rsidR="0022122C"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EF344FD" w14:textId="77777777" w:rsidR="0022122C" w:rsidRPr="00B73387" w:rsidRDefault="0022122C" w:rsidP="00DF5D46">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2122C" w:rsidRPr="00B73387" w14:paraId="1C46365C" w14:textId="77777777" w:rsidTr="004E0786">
        <w:trPr>
          <w:trHeight w:val="1793"/>
        </w:trPr>
        <w:tc>
          <w:tcPr>
            <w:tcW w:w="4575" w:type="dxa"/>
          </w:tcPr>
          <w:p w14:paraId="15AA7F3F" w14:textId="77777777" w:rsidR="0022122C" w:rsidRPr="00B73387" w:rsidRDefault="0022122C"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8E0457D"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 xml:space="preserve">Fotodokumentace </w:t>
            </w:r>
          </w:p>
          <w:p w14:paraId="5ED6AFB0"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6D1EE6A0" w14:textId="77777777" w:rsidR="0022122C" w:rsidRPr="00496629" w:rsidRDefault="0022122C" w:rsidP="00DF5D46">
            <w:pPr>
              <w:numPr>
                <w:ilvl w:val="0"/>
                <w:numId w:val="37"/>
              </w:numPr>
              <w:spacing w:before="120" w:after="120" w:line="271" w:lineRule="auto"/>
              <w:ind w:hanging="357"/>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55827359" w14:textId="77777777" w:rsidR="0022122C" w:rsidRPr="00B73387" w:rsidRDefault="0022122C"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15A2A951" w14:textId="6D8D8B8F" w:rsidR="0022122C" w:rsidRPr="00496629" w:rsidRDefault="0022122C" w:rsidP="00DF5D46">
            <w:pPr>
              <w:numPr>
                <w:ilvl w:val="0"/>
                <w:numId w:val="37"/>
              </w:numPr>
              <w:spacing w:before="120" w:after="120" w:line="271" w:lineRule="auto"/>
              <w:ind w:left="694"/>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4CA02829" w14:textId="33B0B2F1" w:rsidR="0022122C" w:rsidRPr="00B73387" w:rsidRDefault="0022122C" w:rsidP="0022122C">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sidR="0093003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37318456" w14:textId="77777777"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1AEB01C" w14:textId="3329783B" w:rsidR="0022122C" w:rsidRPr="00B73387" w:rsidRDefault="008F430B" w:rsidP="0022122C">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22122C" w:rsidRPr="00EA1FB5">
        <w:rPr>
          <w:rFonts w:ascii="Arial" w:hAnsi="Arial" w:cs="Arial"/>
          <w:sz w:val="22"/>
          <w:szCs w:val="22"/>
        </w:rPr>
        <w:t>Překročení stanovené cílové hodnoty není sankcionováno.</w:t>
      </w:r>
    </w:p>
    <w:p w14:paraId="25A6E5FC"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ED1B6CA" w14:textId="4A4FBCA2" w:rsidR="0022122C" w:rsidRPr="00B73387" w:rsidRDefault="0022122C" w:rsidP="0022122C">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sidR="00B3191E">
        <w:rPr>
          <w:rFonts w:ascii="Arial" w:hAnsi="Arial" w:cs="Arial"/>
          <w:sz w:val="22"/>
          <w:szCs w:val="22"/>
        </w:rPr>
        <w:t xml:space="preserve">pokud bude </w:t>
      </w:r>
      <w:r w:rsidRPr="00B73387">
        <w:rPr>
          <w:rFonts w:ascii="Arial" w:hAnsi="Arial" w:cs="Arial"/>
          <w:sz w:val="22"/>
          <w:szCs w:val="22"/>
        </w:rPr>
        <w:t>vykázaná dosažená hodnota</w:t>
      </w:r>
      <w:r w:rsidR="00B3191E">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B3191E">
        <w:rPr>
          <w:rFonts w:ascii="Arial" w:hAnsi="Arial" w:cs="Arial"/>
          <w:sz w:val="22"/>
          <w:szCs w:val="22"/>
        </w:rPr>
        <w:t xml:space="preserve">stanoví </w:t>
      </w:r>
      <w:r w:rsidRPr="00B73387">
        <w:rPr>
          <w:rFonts w:ascii="Arial" w:hAnsi="Arial" w:cs="Arial"/>
          <w:sz w:val="22"/>
          <w:szCs w:val="22"/>
        </w:rPr>
        <w:t>konkrétní výš</w:t>
      </w:r>
      <w:r w:rsidR="007725AC">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5F11EB16" w14:textId="760D3C03" w:rsidR="00D9251F" w:rsidRPr="008939C6"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sidR="004B1CE5">
        <w:rPr>
          <w:rFonts w:ascii="Arial" w:hAnsi="Arial" w:cs="Arial"/>
          <w:sz w:val="22"/>
          <w:szCs w:val="22"/>
        </w:rPr>
        <w:t xml:space="preserve"> </w:t>
      </w:r>
      <w:r w:rsidR="00B3191E">
        <w:rPr>
          <w:rFonts w:ascii="Arial" w:hAnsi="Arial" w:cs="Arial"/>
          <w:sz w:val="22"/>
          <w:szCs w:val="22"/>
        </w:rPr>
        <w:t>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40690844"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EA1C50">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6A2FD02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w:t>
      </w:r>
      <w:r w:rsidR="0029657F">
        <w:rPr>
          <w:rFonts w:ascii="Arial" w:hAnsi="Arial" w:cs="Arial"/>
          <w:sz w:val="22"/>
          <w:szCs w:val="22"/>
        </w:rPr>
        <w:t>ou</w:t>
      </w:r>
      <w:r w:rsidRPr="00B73387">
        <w:rPr>
          <w:rFonts w:ascii="Arial" w:hAnsi="Arial" w:cs="Arial"/>
          <w:sz w:val="22"/>
          <w:szCs w:val="22"/>
        </w:rPr>
        <w:t xml:space="preserve"> a/nebo zefektivněn</w:t>
      </w:r>
      <w:r w:rsidR="0029657F">
        <w:rPr>
          <w:rFonts w:ascii="Arial" w:hAnsi="Arial" w:cs="Arial"/>
          <w:sz w:val="22"/>
          <w:szCs w:val="22"/>
        </w:rPr>
        <w:t>ou muzejní podsbírkou</w:t>
      </w:r>
      <w:r w:rsidRPr="00B73387">
        <w:rPr>
          <w:rFonts w:ascii="Arial" w:hAnsi="Arial" w:cs="Arial"/>
          <w:sz w:val="22"/>
          <w:szCs w:val="22"/>
        </w:rPr>
        <w:t xml:space="preserve"> je myšlen</w:t>
      </w:r>
      <w:r w:rsidR="0029657F">
        <w:rPr>
          <w:rFonts w:ascii="Arial" w:hAnsi="Arial" w:cs="Arial"/>
          <w:sz w:val="22"/>
          <w:szCs w:val="22"/>
        </w:rPr>
        <w:t>a</w:t>
      </w:r>
      <w:r w:rsidRPr="00B73387">
        <w:rPr>
          <w:rFonts w:ascii="Arial" w:hAnsi="Arial" w:cs="Arial"/>
          <w:sz w:val="22"/>
          <w:szCs w:val="22"/>
        </w:rPr>
        <w:t xml:space="preserve"> </w:t>
      </w:r>
      <w:r w:rsidR="0029657F">
        <w:rPr>
          <w:rFonts w:ascii="Arial" w:hAnsi="Arial" w:cs="Arial"/>
          <w:sz w:val="22"/>
          <w:szCs w:val="22"/>
        </w:rPr>
        <w:t>muzejní podsbírka</w:t>
      </w:r>
      <w:r w:rsidRPr="00B73387">
        <w:rPr>
          <w:rFonts w:ascii="Arial" w:hAnsi="Arial" w:cs="Arial"/>
          <w:sz w:val="22"/>
          <w:szCs w:val="22"/>
        </w:rPr>
        <w:t xml:space="preserve"> podpořen</w:t>
      </w:r>
      <w:r w:rsidR="0029657F">
        <w:rPr>
          <w:rFonts w:ascii="Arial" w:hAnsi="Arial" w:cs="Arial"/>
          <w:sz w:val="22"/>
          <w:szCs w:val="22"/>
        </w:rPr>
        <w:t>á</w:t>
      </w:r>
      <w:r w:rsidRPr="00B73387">
        <w:rPr>
          <w:rFonts w:ascii="Arial" w:hAnsi="Arial" w:cs="Arial"/>
          <w:sz w:val="22"/>
          <w:szCs w:val="22"/>
        </w:rPr>
        <w:t xml:space="preserve"> v rámci projektu IROP.</w:t>
      </w:r>
      <w:r w:rsidR="00A11D4A" w:rsidRPr="00B73387">
        <w:rPr>
          <w:rFonts w:ascii="Arial" w:hAnsi="Arial" w:cs="Arial"/>
          <w:sz w:val="22"/>
          <w:szCs w:val="22"/>
        </w:rPr>
        <w:t xml:space="preserve"> </w:t>
      </w:r>
      <w:r w:rsidR="00A11D4A" w:rsidRPr="00496629">
        <w:rPr>
          <w:rFonts w:ascii="Arial" w:hAnsi="Arial" w:cs="Arial"/>
          <w:sz w:val="22"/>
          <w:szCs w:val="22"/>
        </w:rPr>
        <w:t xml:space="preserve">Zpřístupněním je myšlena i např. modernizace dotčených prostor </w:t>
      </w:r>
      <w:r w:rsidR="0029657F">
        <w:rPr>
          <w:rFonts w:ascii="Arial" w:hAnsi="Arial" w:cs="Arial"/>
          <w:sz w:val="22"/>
          <w:szCs w:val="22"/>
        </w:rPr>
        <w:t>muzea</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72E5CEF"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w:t>
      </w:r>
      <w:r w:rsidR="0029657F">
        <w:rPr>
          <w:rFonts w:ascii="Arial" w:hAnsi="Arial" w:cs="Arial"/>
          <w:sz w:val="22"/>
          <w:szCs w:val="22"/>
        </w:rPr>
        <w:t>muzejních podsbírek.</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EE9533A" w14:textId="77777777" w:rsidR="00B804C1" w:rsidRPr="00B804C1" w:rsidRDefault="00B804C1" w:rsidP="00B804C1">
      <w:pPr>
        <w:spacing w:line="276" w:lineRule="auto"/>
        <w:jc w:val="both"/>
        <w:rPr>
          <w:rFonts w:ascii="Arial" w:hAnsi="Arial" w:cs="Arial"/>
          <w:sz w:val="22"/>
          <w:szCs w:val="22"/>
        </w:rPr>
      </w:pPr>
      <w:r w:rsidRPr="00A03331">
        <w:rPr>
          <w:rFonts w:ascii="Arial" w:hAnsi="Arial" w:cs="Arial"/>
          <w:b/>
          <w:bCs/>
          <w:sz w:val="22"/>
          <w:szCs w:val="22"/>
        </w:rPr>
        <w:t xml:space="preserve">Výchozí hodnota: </w:t>
      </w:r>
      <w:r w:rsidRPr="00A0333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6B5DA1FB"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591039">
        <w:rPr>
          <w:rFonts w:ascii="Arial" w:hAnsi="Arial" w:cs="Arial"/>
          <w:sz w:val="22"/>
          <w:szCs w:val="22"/>
        </w:rPr>
        <w:t>P</w:t>
      </w:r>
      <w:r w:rsidR="00CF0D64" w:rsidRPr="2AE2F695">
        <w:rPr>
          <w:rFonts w:ascii="Arial" w:hAnsi="Arial" w:cs="Arial"/>
          <w:sz w:val="22"/>
          <w:szCs w:val="22"/>
        </w:rPr>
        <w:t xml:space="preserve">lánovaný počet zpřístupněných a/nebo zefektivněných </w:t>
      </w:r>
      <w:r w:rsidR="0029657F">
        <w:rPr>
          <w:rFonts w:ascii="Arial" w:hAnsi="Arial" w:cs="Arial"/>
          <w:sz w:val="22"/>
          <w:szCs w:val="22"/>
        </w:rPr>
        <w:t>muzejních podsbírek</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w:t>
      </w:r>
      <w:r w:rsidR="009B69EA">
        <w:rPr>
          <w:rFonts w:ascii="Arial" w:hAnsi="Arial" w:cs="Arial"/>
          <w:b/>
          <w:bCs/>
          <w:sz w:val="22"/>
          <w:szCs w:val="22"/>
        </w:rPr>
        <w:t>v podkladech pro hodnocení</w:t>
      </w:r>
      <w:r w:rsidRPr="2AE2F695">
        <w:rPr>
          <w:rFonts w:ascii="Arial" w:hAnsi="Arial" w:cs="Arial"/>
          <w:b/>
          <w:bCs/>
          <w:sz w:val="22"/>
          <w:szCs w:val="22"/>
        </w:rPr>
        <w:t xml:space="preserve"> </w:t>
      </w:r>
      <w:r w:rsidR="00591039">
        <w:rPr>
          <w:rFonts w:ascii="Arial" w:hAnsi="Arial" w:cs="Arial"/>
          <w:b/>
          <w:bCs/>
          <w:sz w:val="22"/>
          <w:szCs w:val="22"/>
        </w:rPr>
        <w:t xml:space="preserve">uvede </w:t>
      </w:r>
      <w:r w:rsidRPr="2AE2F695">
        <w:rPr>
          <w:rFonts w:ascii="Arial" w:hAnsi="Arial" w:cs="Arial"/>
          <w:b/>
          <w:bCs/>
          <w:sz w:val="22"/>
          <w:szCs w:val="22"/>
        </w:rPr>
        <w:t xml:space="preserve">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292B16E5"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591039">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751A08B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591039">
        <w:rPr>
          <w:rFonts w:ascii="Arial" w:hAnsi="Arial" w:cs="Arial"/>
          <w:sz w:val="22"/>
          <w:szCs w:val="22"/>
        </w:rPr>
        <w:t>S</w:t>
      </w:r>
      <w:r w:rsidR="00CF0D64" w:rsidRPr="00B73387">
        <w:rPr>
          <w:rFonts w:ascii="Arial" w:hAnsi="Arial" w:cs="Arial"/>
          <w:sz w:val="22"/>
          <w:szCs w:val="22"/>
        </w:rPr>
        <w:t xml:space="preserve">kutečný počet zpřístupněných a/nebo zefektivněných </w:t>
      </w:r>
      <w:r w:rsidR="0029657F">
        <w:rPr>
          <w:rFonts w:ascii="Arial" w:hAnsi="Arial" w:cs="Arial"/>
          <w:sz w:val="22"/>
          <w:szCs w:val="22"/>
        </w:rPr>
        <w:t>muzejních podsbírek</w:t>
      </w:r>
      <w:r w:rsidR="00CF0D64" w:rsidRPr="00B73387">
        <w:rPr>
          <w:rFonts w:ascii="Arial" w:hAnsi="Arial" w:cs="Arial"/>
          <w:sz w:val="22"/>
          <w:szCs w:val="22"/>
        </w:rPr>
        <w:t xml:space="preserve">,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 xml:space="preserve">Hodnotu je nutné poprvé vykázat nejpozději k Rozhodnému </w:t>
      </w:r>
      <w:r w:rsidRPr="00B73387">
        <w:rPr>
          <w:rFonts w:ascii="Arial" w:hAnsi="Arial" w:cs="Arial"/>
          <w:sz w:val="22"/>
          <w:szCs w:val="22"/>
        </w:rPr>
        <w:lastRenderedPageBreak/>
        <w:t>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DF5D46">
            <w:pPr>
              <w:numPr>
                <w:ilvl w:val="0"/>
                <w:numId w:val="37"/>
              </w:numPr>
              <w:spacing w:before="120" w:after="120" w:line="271" w:lineRule="auto"/>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47795FF3"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493BFB">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3719C5CA" w14:textId="3415655B" w:rsidR="00513CB5" w:rsidRPr="00496629" w:rsidRDefault="009F0580" w:rsidP="00DF5D46">
            <w:pPr>
              <w:numPr>
                <w:ilvl w:val="0"/>
                <w:numId w:val="37"/>
              </w:numPr>
              <w:spacing w:before="120" w:after="120" w:line="271" w:lineRule="auto"/>
              <w:ind w:left="694"/>
              <w:contextualSpacing/>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23D879F6" w14:textId="02DF9A7E"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F5AFF15" w:rsidR="00513CB5" w:rsidRPr="00EA1FB5" w:rsidRDefault="008F430B" w:rsidP="00F30FB1">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513CB5" w:rsidRPr="00EA1FB5">
        <w:rPr>
          <w:rFonts w:ascii="Arial" w:hAnsi="Arial" w:cs="Arial"/>
          <w:sz w:val="22"/>
          <w:szCs w:val="22"/>
        </w:rPr>
        <w:t>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EA1FB5">
        <w:rPr>
          <w:rFonts w:ascii="Arial" w:hAnsi="Arial" w:cs="Arial"/>
          <w:sz w:val="22"/>
          <w:szCs w:val="22"/>
        </w:rPr>
        <w:t>Pokud se během realizace projektu objeví skutečnosti</w:t>
      </w:r>
      <w:r w:rsidRPr="00B73387">
        <w:rPr>
          <w:rFonts w:ascii="Arial" w:hAnsi="Arial" w:cs="Arial"/>
          <w:sz w:val="22"/>
          <w:szCs w:val="22"/>
        </w:rPr>
        <w:t xml:space="preserve">,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1AFB42C4"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F35BF" w:rsidRPr="00B73387">
        <w:rPr>
          <w:rFonts w:ascii="Arial" w:hAnsi="Arial" w:cs="Arial"/>
          <w:sz w:val="22"/>
          <w:szCs w:val="22"/>
        </w:rPr>
        <w:t xml:space="preserve"> a </w:t>
      </w:r>
      <w:r w:rsidR="00513CB5" w:rsidRPr="00B73387">
        <w:rPr>
          <w:rFonts w:ascii="Arial" w:hAnsi="Arial" w:cs="Arial"/>
          <w:sz w:val="22"/>
          <w:szCs w:val="22"/>
        </w:rPr>
        <w:t>pokud vykázaná dosažená hodnota</w:t>
      </w:r>
      <w:r w:rsidR="004B1CE5">
        <w:rPr>
          <w:rFonts w:ascii="Arial" w:hAnsi="Arial" w:cs="Arial"/>
          <w:sz w:val="22"/>
          <w:szCs w:val="22"/>
        </w:rPr>
        <w:t xml:space="preserve"> bude 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xml:space="preserve">, které </w:t>
      </w:r>
      <w:r w:rsidR="008523F8">
        <w:rPr>
          <w:rFonts w:ascii="Arial" w:hAnsi="Arial" w:cs="Arial"/>
          <w:sz w:val="22"/>
          <w:szCs w:val="22"/>
        </w:rPr>
        <w:t xml:space="preserve">stanoví </w:t>
      </w:r>
      <w:r w:rsidR="00513CB5" w:rsidRPr="00B73387">
        <w:rPr>
          <w:rFonts w:ascii="Arial" w:hAnsi="Arial" w:cs="Arial"/>
          <w:sz w:val="22"/>
          <w:szCs w:val="22"/>
        </w:rPr>
        <w:t>konkrétní výš</w:t>
      </w:r>
      <w:r w:rsidR="007725AC">
        <w:rPr>
          <w:rFonts w:ascii="Arial" w:hAnsi="Arial" w:cs="Arial"/>
          <w:sz w:val="22"/>
          <w:szCs w:val="22"/>
        </w:rPr>
        <w:t>i</w:t>
      </w:r>
      <w:r w:rsidR="00513CB5" w:rsidRPr="00B73387">
        <w:rPr>
          <w:rFonts w:ascii="Arial" w:hAnsi="Arial" w:cs="Arial"/>
          <w:sz w:val="22"/>
          <w:szCs w:val="22"/>
        </w:rPr>
        <w:t xml:space="preserve"> a typ </w:t>
      </w:r>
      <w:r w:rsidR="007725AC">
        <w:rPr>
          <w:rFonts w:ascii="Arial" w:hAnsi="Arial" w:cs="Arial"/>
          <w:sz w:val="22"/>
          <w:szCs w:val="22"/>
        </w:rPr>
        <w:t>sankce aplikované</w:t>
      </w:r>
      <w:r w:rsidR="00513CB5" w:rsidRPr="00B73387">
        <w:rPr>
          <w:rFonts w:ascii="Arial" w:hAnsi="Arial" w:cs="Arial"/>
          <w:sz w:val="22"/>
          <w:szCs w:val="22"/>
        </w:rPr>
        <w:t xml:space="preserve"> při nenaplnění cílové hodnoty indikátoru.</w:t>
      </w:r>
    </w:p>
    <w:p w14:paraId="050A94F8" w14:textId="5A9982A8" w:rsidR="00513CB5"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udržitelnosti vykázaná dosažená hodnota</w:t>
      </w:r>
      <w:r w:rsidR="004B1CE5">
        <w:rPr>
          <w:rFonts w:ascii="Arial" w:hAnsi="Arial" w:cs="Arial"/>
          <w:sz w:val="22"/>
          <w:szCs w:val="22"/>
        </w:rPr>
        <w:t xml:space="preserve"> </w:t>
      </w:r>
      <w:r w:rsidR="004B1CE5" w:rsidRPr="004A2CBA">
        <w:rPr>
          <w:rFonts w:ascii="Arial" w:hAnsi="Arial" w:cs="Arial"/>
          <w:sz w:val="22"/>
          <w:szCs w:val="22"/>
        </w:rPr>
        <w:t>nižší než dosažená hodnota k Rozhodnému datu</w:t>
      </w:r>
      <w:r w:rsidR="004B1CE5">
        <w:rPr>
          <w:rFonts w:ascii="Arial" w:hAnsi="Arial" w:cs="Arial"/>
          <w:sz w:val="22"/>
          <w:szCs w:val="22"/>
        </w:rPr>
        <w:t xml:space="preserve">, </w:t>
      </w:r>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4B1CE5">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0FD1E9F9" w14:textId="77777777" w:rsidR="00D9251F" w:rsidRPr="00B73387" w:rsidRDefault="00D9251F" w:rsidP="00F30FB1">
      <w:pPr>
        <w:spacing w:before="120" w:after="120" w:line="276" w:lineRule="auto"/>
        <w:jc w:val="both"/>
        <w:rPr>
          <w:rFonts w:ascii="Arial" w:hAnsi="Arial" w:cs="Arial"/>
          <w:sz w:val="22"/>
          <w:szCs w:val="22"/>
        </w:rPr>
      </w:pP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021BF9B9"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142A65">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77C5219" w14:textId="33DE213D" w:rsidR="00591039" w:rsidRPr="00DF5D46" w:rsidRDefault="121D0687" w:rsidP="00591039">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Závěrečná zpráva technického dozoru investora</w:t>
            </w:r>
            <w:r w:rsidR="00591039">
              <w:rPr>
                <w:rFonts w:ascii="Arial" w:eastAsia="Arial" w:hAnsi="Arial" w:cs="Arial"/>
                <w:sz w:val="22"/>
                <w:szCs w:val="22"/>
              </w:rPr>
              <w:t>;</w:t>
            </w:r>
          </w:p>
          <w:p w14:paraId="46E97BD3" w14:textId="79525B0F" w:rsidR="00513CB5" w:rsidRPr="00B73387" w:rsidRDefault="121D0687" w:rsidP="00DF5D46">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DF5D46">
            <w:pPr>
              <w:pStyle w:val="Odstavecseseznamem"/>
              <w:numPr>
                <w:ilvl w:val="0"/>
                <w:numId w:val="37"/>
              </w:numPr>
              <w:spacing w:before="120" w:after="120" w:line="271" w:lineRule="auto"/>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9344C6"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1764B384" w:rsidR="009344C6" w:rsidRPr="00496629" w:rsidRDefault="009344C6" w:rsidP="00275E82">
            <w:pPr>
              <w:rPr>
                <w:rFonts w:ascii="Arial" w:hAnsi="Arial" w:cs="Arial"/>
                <w:b/>
                <w:bCs/>
                <w:color w:val="000000"/>
                <w:sz w:val="20"/>
                <w:szCs w:val="20"/>
              </w:rPr>
            </w:pPr>
            <w:r>
              <w:rPr>
                <w:rFonts w:ascii="Arial" w:hAnsi="Arial" w:cs="Arial"/>
                <w:b/>
                <w:bCs/>
                <w:color w:val="000000"/>
                <w:sz w:val="20"/>
                <w:szCs w:val="20"/>
              </w:rPr>
              <w:t>Muzea</w:t>
            </w:r>
          </w:p>
        </w:tc>
        <w:tc>
          <w:tcPr>
            <w:tcW w:w="1701" w:type="dxa"/>
            <w:vMerge w:val="restart"/>
            <w:tcBorders>
              <w:top w:val="single" w:sz="4" w:space="0" w:color="auto"/>
              <w:left w:val="nil"/>
              <w:right w:val="single" w:sz="4" w:space="0" w:color="auto"/>
            </w:tcBorders>
            <w:vAlign w:val="center"/>
          </w:tcPr>
          <w:p w14:paraId="3D9ECAB9" w14:textId="531F4917" w:rsidR="009344C6" w:rsidRPr="00496629" w:rsidRDefault="0068772A" w:rsidP="00275E82">
            <w:pPr>
              <w:rPr>
                <w:rFonts w:ascii="Arial" w:hAnsi="Arial" w:cs="Arial"/>
                <w:color w:val="000000"/>
                <w:sz w:val="20"/>
                <w:szCs w:val="20"/>
              </w:rPr>
            </w:pPr>
            <w:r>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0AB9F53D" w:rsidR="009344C6" w:rsidRPr="00496629" w:rsidRDefault="009344C6" w:rsidP="00591039">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9344C6" w:rsidRPr="00496629" w:rsidRDefault="009344C6"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9344C6" w:rsidRPr="00B73387"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337CD016" w14:textId="77777777" w:rsidTr="007F4710">
        <w:trPr>
          <w:trHeight w:val="832"/>
        </w:trPr>
        <w:tc>
          <w:tcPr>
            <w:tcW w:w="1768" w:type="dxa"/>
            <w:vMerge/>
            <w:tcBorders>
              <w:left w:val="single" w:sz="4" w:space="0" w:color="auto"/>
              <w:right w:val="single" w:sz="4" w:space="0" w:color="auto"/>
            </w:tcBorders>
            <w:vAlign w:val="center"/>
          </w:tcPr>
          <w:p w14:paraId="75FC4A45" w14:textId="77777777" w:rsidR="009344C6" w:rsidRPr="00275E82" w:rsidRDefault="009344C6"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1B01DB56" w:rsidR="009344C6" w:rsidRPr="009F0580" w:rsidRDefault="009344C6" w:rsidP="00591039">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117204F8" w:rsidR="009344C6" w:rsidRPr="00496629" w:rsidRDefault="009344C6" w:rsidP="00EA1FB5">
            <w:pPr>
              <w:rPr>
                <w:rFonts w:ascii="Arial" w:eastAsiaTheme="minorHAnsi" w:hAnsi="Arial" w:cs="Arial"/>
                <w:color w:val="000000"/>
                <w:sz w:val="20"/>
                <w:szCs w:val="20"/>
                <w:lang w:eastAsia="en-US"/>
              </w:rPr>
            </w:pPr>
            <w:r w:rsidRPr="00EA1FB5">
              <w:rPr>
                <w:rFonts w:ascii="Arial" w:eastAsiaTheme="minorHAnsi" w:hAnsi="Arial" w:cs="Arial"/>
                <w:color w:val="000000"/>
                <w:sz w:val="20"/>
                <w:szCs w:val="20"/>
                <w:lang w:eastAsia="en-US"/>
              </w:rPr>
              <w:t xml:space="preserve">908 101 </w:t>
            </w:r>
            <w:r w:rsidRPr="00496629">
              <w:rPr>
                <w:rFonts w:ascii="Arial" w:eastAsiaTheme="minorHAnsi" w:hAnsi="Arial" w:cs="Arial"/>
                <w:color w:val="000000"/>
                <w:sz w:val="20"/>
                <w:szCs w:val="20"/>
                <w:lang w:eastAsia="en-US"/>
              </w:rPr>
              <w:t xml:space="preserve">- Počet podpořených </w:t>
            </w:r>
            <w:r>
              <w:rPr>
                <w:rFonts w:ascii="Arial" w:eastAsiaTheme="minorHAnsi" w:hAnsi="Arial" w:cs="Arial"/>
                <w:color w:val="000000"/>
                <w:sz w:val="20"/>
                <w:szCs w:val="20"/>
                <w:lang w:eastAsia="en-US"/>
              </w:rPr>
              <w:t>muzeí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9344C6" w:rsidRPr="00275E82" w:rsidRDefault="009344C6"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73FB9EAE"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3148323B" w:rsidR="009344C6" w:rsidRPr="00496629" w:rsidRDefault="009344C6" w:rsidP="00DF5D46">
            <w:pPr>
              <w:spacing w:before="120" w:after="120" w:line="271" w:lineRule="auto"/>
              <w:jc w:val="both"/>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9344C6" w:rsidRPr="00B73387" w:rsidDel="00D53F6A"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9344C6" w:rsidRPr="00275E82" w:rsidRDefault="009344C6"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9344C6" w:rsidRPr="00496629" w:rsidRDefault="009344C6"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9344C6" w:rsidRPr="00B73387"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9C90" w14:textId="77777777" w:rsidR="00D0733E" w:rsidRDefault="00D073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70CB" w14:textId="77777777" w:rsidR="00D0733E" w:rsidRDefault="00D0733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27584" w14:textId="77777777" w:rsidR="00D0733E" w:rsidRDefault="00D0733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5CBF4" w14:textId="530CC007" w:rsidR="00D0733E" w:rsidRDefault="00D073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C33E6" w14:textId="2B2FB9A4"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5AB72" w14:textId="27C5319B" w:rsidR="001E1A0D" w:rsidRDefault="001E1A0D" w:rsidP="008C64CA">
    <w:pPr>
      <w:pStyle w:val="Zhlav"/>
      <w:jc w:val="center"/>
    </w:pPr>
    <w:r>
      <w:rPr>
        <w:noProof/>
      </w:rPr>
      <w:drawing>
        <wp:inline distT="0" distB="0" distL="0" distR="0" wp14:anchorId="5C75BB11" wp14:editId="2B966846">
          <wp:extent cx="5759450" cy="699135"/>
          <wp:effectExtent l="0" t="0" r="0" b="5715"/>
          <wp:docPr id="168013720" name="Obrázek 168013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5BBE5" w14:textId="2DE2D7B9" w:rsidR="00D0733E" w:rsidRDefault="00D0733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ADCA3" w14:textId="727A8F9F"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3597" w14:textId="60F18E09" w:rsidR="00D0733E" w:rsidRDefault="00D0733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58349" w14:textId="7DEE20AF" w:rsidR="00D0733E" w:rsidRDefault="00D0733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8492A" w14:textId="3368CF83"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B4DE" w14:textId="62E4C889" w:rsidR="00D0733E" w:rsidRDefault="00D073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9111484">
    <w:abstractNumId w:val="20"/>
  </w:num>
  <w:num w:numId="2" w16cid:durableId="437533172">
    <w:abstractNumId w:val="13"/>
  </w:num>
  <w:num w:numId="3" w16cid:durableId="96027271">
    <w:abstractNumId w:val="14"/>
  </w:num>
  <w:num w:numId="4" w16cid:durableId="222645928">
    <w:abstractNumId w:val="19"/>
  </w:num>
  <w:num w:numId="5" w16cid:durableId="913078759">
    <w:abstractNumId w:val="38"/>
  </w:num>
  <w:num w:numId="6" w16cid:durableId="28535072">
    <w:abstractNumId w:val="7"/>
  </w:num>
  <w:num w:numId="7" w16cid:durableId="14576856">
    <w:abstractNumId w:val="32"/>
  </w:num>
  <w:num w:numId="8" w16cid:durableId="1626307719">
    <w:abstractNumId w:val="9"/>
  </w:num>
  <w:num w:numId="9" w16cid:durableId="1798255381">
    <w:abstractNumId w:val="11"/>
  </w:num>
  <w:num w:numId="10" w16cid:durableId="1615945199">
    <w:abstractNumId w:val="23"/>
  </w:num>
  <w:num w:numId="11" w16cid:durableId="1419986148">
    <w:abstractNumId w:val="5"/>
  </w:num>
  <w:num w:numId="12" w16cid:durableId="1579829555">
    <w:abstractNumId w:val="39"/>
  </w:num>
  <w:num w:numId="13" w16cid:durableId="1064717266">
    <w:abstractNumId w:val="28"/>
  </w:num>
  <w:num w:numId="14" w16cid:durableId="1546329838">
    <w:abstractNumId w:val="9"/>
    <w:lvlOverride w:ilvl="0">
      <w:startOverride w:val="1"/>
    </w:lvlOverride>
  </w:num>
  <w:num w:numId="15" w16cid:durableId="811869300">
    <w:abstractNumId w:val="33"/>
  </w:num>
  <w:num w:numId="16" w16cid:durableId="966736126">
    <w:abstractNumId w:val="3"/>
  </w:num>
  <w:num w:numId="17" w16cid:durableId="1473477950">
    <w:abstractNumId w:val="17"/>
  </w:num>
  <w:num w:numId="18" w16cid:durableId="756639313">
    <w:abstractNumId w:val="15"/>
  </w:num>
  <w:num w:numId="19" w16cid:durableId="1329942254">
    <w:abstractNumId w:val="40"/>
  </w:num>
  <w:num w:numId="20" w16cid:durableId="684015499">
    <w:abstractNumId w:val="8"/>
  </w:num>
  <w:num w:numId="21" w16cid:durableId="1292709458">
    <w:abstractNumId w:val="37"/>
  </w:num>
  <w:num w:numId="22" w16cid:durableId="1978025317">
    <w:abstractNumId w:val="35"/>
  </w:num>
  <w:num w:numId="23" w16cid:durableId="1978102615">
    <w:abstractNumId w:val="6"/>
  </w:num>
  <w:num w:numId="24" w16cid:durableId="1090158107">
    <w:abstractNumId w:val="27"/>
  </w:num>
  <w:num w:numId="25" w16cid:durableId="1241713340">
    <w:abstractNumId w:val="30"/>
  </w:num>
  <w:num w:numId="26" w16cid:durableId="600919912">
    <w:abstractNumId w:val="0"/>
  </w:num>
  <w:num w:numId="27" w16cid:durableId="219482094">
    <w:abstractNumId w:val="18"/>
  </w:num>
  <w:num w:numId="28" w16cid:durableId="472452731">
    <w:abstractNumId w:val="29"/>
  </w:num>
  <w:num w:numId="29" w16cid:durableId="942689436">
    <w:abstractNumId w:val="34"/>
  </w:num>
  <w:num w:numId="30" w16cid:durableId="257491064">
    <w:abstractNumId w:val="12"/>
  </w:num>
  <w:num w:numId="31" w16cid:durableId="777259606">
    <w:abstractNumId w:val="22"/>
  </w:num>
  <w:num w:numId="32" w16cid:durableId="803697630">
    <w:abstractNumId w:val="25"/>
  </w:num>
  <w:num w:numId="33" w16cid:durableId="100491447">
    <w:abstractNumId w:val="1"/>
  </w:num>
  <w:num w:numId="34" w16cid:durableId="834489450">
    <w:abstractNumId w:val="41"/>
  </w:num>
  <w:num w:numId="35" w16cid:durableId="1848403778">
    <w:abstractNumId w:val="26"/>
  </w:num>
  <w:num w:numId="36" w16cid:durableId="941497271">
    <w:abstractNumId w:val="4"/>
  </w:num>
  <w:num w:numId="37" w16cid:durableId="732699385">
    <w:abstractNumId w:val="21"/>
  </w:num>
  <w:num w:numId="38" w16cid:durableId="53893889">
    <w:abstractNumId w:val="24"/>
  </w:num>
  <w:num w:numId="39" w16cid:durableId="1227033994">
    <w:abstractNumId w:val="2"/>
  </w:num>
  <w:num w:numId="40" w16cid:durableId="1939482430">
    <w:abstractNumId w:val="31"/>
  </w:num>
  <w:num w:numId="41" w16cid:durableId="1585413594">
    <w:abstractNumId w:val="10"/>
  </w:num>
  <w:num w:numId="42" w16cid:durableId="513569269">
    <w:abstractNumId w:val="36"/>
  </w:num>
  <w:num w:numId="43" w16cid:durableId="16817321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65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59E"/>
    <w:rsid w:val="00070FE9"/>
    <w:rsid w:val="00075F6A"/>
    <w:rsid w:val="000762BC"/>
    <w:rsid w:val="00082647"/>
    <w:rsid w:val="00093BFD"/>
    <w:rsid w:val="000A5632"/>
    <w:rsid w:val="000C2FFA"/>
    <w:rsid w:val="000C32D7"/>
    <w:rsid w:val="000C466C"/>
    <w:rsid w:val="000C6615"/>
    <w:rsid w:val="000C6DE6"/>
    <w:rsid w:val="000E539D"/>
    <w:rsid w:val="000F09A1"/>
    <w:rsid w:val="000F116F"/>
    <w:rsid w:val="000F5EA5"/>
    <w:rsid w:val="000F75B7"/>
    <w:rsid w:val="00107F75"/>
    <w:rsid w:val="0011494F"/>
    <w:rsid w:val="001163E2"/>
    <w:rsid w:val="0012183B"/>
    <w:rsid w:val="00121854"/>
    <w:rsid w:val="00121B54"/>
    <w:rsid w:val="00122FE5"/>
    <w:rsid w:val="00133EC6"/>
    <w:rsid w:val="001367A0"/>
    <w:rsid w:val="0014137A"/>
    <w:rsid w:val="00141C5B"/>
    <w:rsid w:val="00142A65"/>
    <w:rsid w:val="001442A6"/>
    <w:rsid w:val="00144645"/>
    <w:rsid w:val="00145671"/>
    <w:rsid w:val="00146689"/>
    <w:rsid w:val="00151D2B"/>
    <w:rsid w:val="00155A3F"/>
    <w:rsid w:val="001563DA"/>
    <w:rsid w:val="00156C34"/>
    <w:rsid w:val="00160A30"/>
    <w:rsid w:val="00163139"/>
    <w:rsid w:val="001676EC"/>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2874"/>
    <w:rsid w:val="001E624E"/>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60CC2"/>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22E"/>
    <w:rsid w:val="002C177C"/>
    <w:rsid w:val="002C384D"/>
    <w:rsid w:val="002D69E2"/>
    <w:rsid w:val="002F0681"/>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4FA5"/>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CE5"/>
    <w:rsid w:val="004B4F6A"/>
    <w:rsid w:val="004B5853"/>
    <w:rsid w:val="004C1F8F"/>
    <w:rsid w:val="004C689C"/>
    <w:rsid w:val="004D20AF"/>
    <w:rsid w:val="004D3056"/>
    <w:rsid w:val="004D3AE7"/>
    <w:rsid w:val="004E1B06"/>
    <w:rsid w:val="004F104D"/>
    <w:rsid w:val="004F31F6"/>
    <w:rsid w:val="00501228"/>
    <w:rsid w:val="00501F82"/>
    <w:rsid w:val="00513CB5"/>
    <w:rsid w:val="0051740A"/>
    <w:rsid w:val="005203E8"/>
    <w:rsid w:val="005211DB"/>
    <w:rsid w:val="00522F9C"/>
    <w:rsid w:val="00526EDC"/>
    <w:rsid w:val="00527888"/>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039"/>
    <w:rsid w:val="005915D6"/>
    <w:rsid w:val="00591C28"/>
    <w:rsid w:val="00596086"/>
    <w:rsid w:val="005A2BE8"/>
    <w:rsid w:val="005A3242"/>
    <w:rsid w:val="005A4D94"/>
    <w:rsid w:val="005A51D9"/>
    <w:rsid w:val="005C040E"/>
    <w:rsid w:val="005C26C4"/>
    <w:rsid w:val="005C3D0D"/>
    <w:rsid w:val="005C3E75"/>
    <w:rsid w:val="005C533A"/>
    <w:rsid w:val="005D1452"/>
    <w:rsid w:val="005E3BF5"/>
    <w:rsid w:val="005E5868"/>
    <w:rsid w:val="005E698F"/>
    <w:rsid w:val="005E7F63"/>
    <w:rsid w:val="005F42FA"/>
    <w:rsid w:val="005F6B99"/>
    <w:rsid w:val="0060205B"/>
    <w:rsid w:val="00604375"/>
    <w:rsid w:val="006045C4"/>
    <w:rsid w:val="00606CB4"/>
    <w:rsid w:val="00606FDE"/>
    <w:rsid w:val="00616B5B"/>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8772A"/>
    <w:rsid w:val="0069066C"/>
    <w:rsid w:val="006941B0"/>
    <w:rsid w:val="0069719B"/>
    <w:rsid w:val="006A21D8"/>
    <w:rsid w:val="006A3D60"/>
    <w:rsid w:val="006A5D9B"/>
    <w:rsid w:val="006C4E6C"/>
    <w:rsid w:val="006D69C4"/>
    <w:rsid w:val="006E5C82"/>
    <w:rsid w:val="006E72F1"/>
    <w:rsid w:val="006F6BC2"/>
    <w:rsid w:val="00702E52"/>
    <w:rsid w:val="00707A68"/>
    <w:rsid w:val="00714043"/>
    <w:rsid w:val="00714EBA"/>
    <w:rsid w:val="00722201"/>
    <w:rsid w:val="00723481"/>
    <w:rsid w:val="00724B5B"/>
    <w:rsid w:val="00725C10"/>
    <w:rsid w:val="0073208B"/>
    <w:rsid w:val="00733BEF"/>
    <w:rsid w:val="0074098A"/>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B047A"/>
    <w:rsid w:val="007C0AB0"/>
    <w:rsid w:val="007C0ABF"/>
    <w:rsid w:val="007C2806"/>
    <w:rsid w:val="007C32B9"/>
    <w:rsid w:val="007C787E"/>
    <w:rsid w:val="007D5110"/>
    <w:rsid w:val="007D55B7"/>
    <w:rsid w:val="007D6374"/>
    <w:rsid w:val="007E0B08"/>
    <w:rsid w:val="007E1138"/>
    <w:rsid w:val="007E55BB"/>
    <w:rsid w:val="007F0494"/>
    <w:rsid w:val="008018AD"/>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D5202"/>
    <w:rsid w:val="008E0493"/>
    <w:rsid w:val="008E260A"/>
    <w:rsid w:val="008F041B"/>
    <w:rsid w:val="008F2960"/>
    <w:rsid w:val="008F2B0F"/>
    <w:rsid w:val="008F430B"/>
    <w:rsid w:val="00900F86"/>
    <w:rsid w:val="00921585"/>
    <w:rsid w:val="0093003B"/>
    <w:rsid w:val="00932786"/>
    <w:rsid w:val="00932BDA"/>
    <w:rsid w:val="00932C61"/>
    <w:rsid w:val="00933D56"/>
    <w:rsid w:val="009343D5"/>
    <w:rsid w:val="009344C6"/>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B69EA"/>
    <w:rsid w:val="009C1749"/>
    <w:rsid w:val="009C51B5"/>
    <w:rsid w:val="009D5E0D"/>
    <w:rsid w:val="009E0B15"/>
    <w:rsid w:val="009E41E7"/>
    <w:rsid w:val="009E4F57"/>
    <w:rsid w:val="009F0580"/>
    <w:rsid w:val="009F35BF"/>
    <w:rsid w:val="009F38F6"/>
    <w:rsid w:val="00A06D8D"/>
    <w:rsid w:val="00A11D4A"/>
    <w:rsid w:val="00A16700"/>
    <w:rsid w:val="00A23BEF"/>
    <w:rsid w:val="00A24831"/>
    <w:rsid w:val="00A27B78"/>
    <w:rsid w:val="00A3403F"/>
    <w:rsid w:val="00A37693"/>
    <w:rsid w:val="00A40170"/>
    <w:rsid w:val="00A44845"/>
    <w:rsid w:val="00A57400"/>
    <w:rsid w:val="00A60610"/>
    <w:rsid w:val="00A63715"/>
    <w:rsid w:val="00A646A0"/>
    <w:rsid w:val="00A66A09"/>
    <w:rsid w:val="00A67C37"/>
    <w:rsid w:val="00A67D7B"/>
    <w:rsid w:val="00A709ED"/>
    <w:rsid w:val="00A77548"/>
    <w:rsid w:val="00A810F1"/>
    <w:rsid w:val="00A83A55"/>
    <w:rsid w:val="00A87D82"/>
    <w:rsid w:val="00A930DE"/>
    <w:rsid w:val="00A93401"/>
    <w:rsid w:val="00A95C89"/>
    <w:rsid w:val="00AA148C"/>
    <w:rsid w:val="00AA3569"/>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4E52"/>
    <w:rsid w:val="00BC51C7"/>
    <w:rsid w:val="00BD3346"/>
    <w:rsid w:val="00BE79EB"/>
    <w:rsid w:val="00BF12D8"/>
    <w:rsid w:val="00C0074F"/>
    <w:rsid w:val="00C01DC1"/>
    <w:rsid w:val="00C0286A"/>
    <w:rsid w:val="00C04EFC"/>
    <w:rsid w:val="00C053B0"/>
    <w:rsid w:val="00C06624"/>
    <w:rsid w:val="00C07B9A"/>
    <w:rsid w:val="00C1083F"/>
    <w:rsid w:val="00C1206C"/>
    <w:rsid w:val="00C146B2"/>
    <w:rsid w:val="00C15724"/>
    <w:rsid w:val="00C22D1C"/>
    <w:rsid w:val="00C22E8C"/>
    <w:rsid w:val="00C23F14"/>
    <w:rsid w:val="00C24C75"/>
    <w:rsid w:val="00C2669C"/>
    <w:rsid w:val="00C31B7E"/>
    <w:rsid w:val="00C3292A"/>
    <w:rsid w:val="00C338B9"/>
    <w:rsid w:val="00C36644"/>
    <w:rsid w:val="00C410A2"/>
    <w:rsid w:val="00C4177E"/>
    <w:rsid w:val="00C63D44"/>
    <w:rsid w:val="00C64AD9"/>
    <w:rsid w:val="00C64B49"/>
    <w:rsid w:val="00C72900"/>
    <w:rsid w:val="00C73A59"/>
    <w:rsid w:val="00C80AC5"/>
    <w:rsid w:val="00C81922"/>
    <w:rsid w:val="00C85696"/>
    <w:rsid w:val="00C90928"/>
    <w:rsid w:val="00C92BF8"/>
    <w:rsid w:val="00C9430E"/>
    <w:rsid w:val="00CA04AC"/>
    <w:rsid w:val="00CA57CB"/>
    <w:rsid w:val="00CB0A29"/>
    <w:rsid w:val="00CB3027"/>
    <w:rsid w:val="00CB33A4"/>
    <w:rsid w:val="00CC07E9"/>
    <w:rsid w:val="00CC196E"/>
    <w:rsid w:val="00CC21DF"/>
    <w:rsid w:val="00CC3446"/>
    <w:rsid w:val="00CC6DF8"/>
    <w:rsid w:val="00CC7ADE"/>
    <w:rsid w:val="00CD59C8"/>
    <w:rsid w:val="00CD5BF8"/>
    <w:rsid w:val="00CD73DE"/>
    <w:rsid w:val="00CE10D3"/>
    <w:rsid w:val="00CE380A"/>
    <w:rsid w:val="00CE6BEE"/>
    <w:rsid w:val="00CF0D64"/>
    <w:rsid w:val="00CF4451"/>
    <w:rsid w:val="00CF5985"/>
    <w:rsid w:val="00CF5C20"/>
    <w:rsid w:val="00CF685D"/>
    <w:rsid w:val="00D0253A"/>
    <w:rsid w:val="00D04B31"/>
    <w:rsid w:val="00D0597A"/>
    <w:rsid w:val="00D0733E"/>
    <w:rsid w:val="00D1664C"/>
    <w:rsid w:val="00D2211A"/>
    <w:rsid w:val="00D23D35"/>
    <w:rsid w:val="00D24948"/>
    <w:rsid w:val="00D33570"/>
    <w:rsid w:val="00D335B7"/>
    <w:rsid w:val="00D37CC4"/>
    <w:rsid w:val="00D41EF3"/>
    <w:rsid w:val="00D4228E"/>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5D46"/>
    <w:rsid w:val="00E00972"/>
    <w:rsid w:val="00E03B20"/>
    <w:rsid w:val="00E058A2"/>
    <w:rsid w:val="00E11701"/>
    <w:rsid w:val="00E17B7C"/>
    <w:rsid w:val="00E17BAA"/>
    <w:rsid w:val="00E17D9C"/>
    <w:rsid w:val="00E20FDB"/>
    <w:rsid w:val="00E22E54"/>
    <w:rsid w:val="00E27E17"/>
    <w:rsid w:val="00E3474F"/>
    <w:rsid w:val="00E372EF"/>
    <w:rsid w:val="00E375CD"/>
    <w:rsid w:val="00E42C6C"/>
    <w:rsid w:val="00E434E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C50"/>
    <w:rsid w:val="00EA1FB5"/>
    <w:rsid w:val="00EA31F1"/>
    <w:rsid w:val="00EA6E5D"/>
    <w:rsid w:val="00EA6E8E"/>
    <w:rsid w:val="00EB036E"/>
    <w:rsid w:val="00EB0EA0"/>
    <w:rsid w:val="00EB4303"/>
    <w:rsid w:val="00EC15FB"/>
    <w:rsid w:val="00EC190D"/>
    <w:rsid w:val="00EC1BD9"/>
    <w:rsid w:val="00EC29D7"/>
    <w:rsid w:val="00ED08BD"/>
    <w:rsid w:val="00ED67B5"/>
    <w:rsid w:val="00EE4594"/>
    <w:rsid w:val="00EF32DE"/>
    <w:rsid w:val="00F02008"/>
    <w:rsid w:val="00F11638"/>
    <w:rsid w:val="00F11683"/>
    <w:rsid w:val="00F2208F"/>
    <w:rsid w:val="00F24EF9"/>
    <w:rsid w:val="00F30FB1"/>
    <w:rsid w:val="00F31DE6"/>
    <w:rsid w:val="00F31F10"/>
    <w:rsid w:val="00F33CAB"/>
    <w:rsid w:val="00F43298"/>
    <w:rsid w:val="00F45CCF"/>
    <w:rsid w:val="00F55C3F"/>
    <w:rsid w:val="00F63713"/>
    <w:rsid w:val="00F66A88"/>
    <w:rsid w:val="00F7004E"/>
    <w:rsid w:val="00F706E4"/>
    <w:rsid w:val="00F70BB4"/>
    <w:rsid w:val="00F84553"/>
    <w:rsid w:val="00F94EDF"/>
    <w:rsid w:val="00FA3EE6"/>
    <w:rsid w:val="00FA54FC"/>
    <w:rsid w:val="00FA6DD5"/>
    <w:rsid w:val="00FA7EFA"/>
    <w:rsid w:val="00FB0D2C"/>
    <w:rsid w:val="00FB1F69"/>
    <w:rsid w:val="00FB5731"/>
    <w:rsid w:val="00FD3F9E"/>
    <w:rsid w:val="00FD5357"/>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506"/>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3.xml><?xml version="1.0" encoding="utf-8"?>
<ds:datastoreItem xmlns:ds="http://schemas.openxmlformats.org/officeDocument/2006/customXml" ds:itemID="{D3D36B01-9BAA-47B9-8BBF-02A90EEF5459}">
  <ds:schemaRefs>
    <ds:schemaRef ds:uri="http://schemas.openxmlformats.org/officeDocument/2006/bibliography"/>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3424</Words>
  <Characters>20204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16</cp:revision>
  <dcterms:created xsi:type="dcterms:W3CDTF">2023-05-18T11:03:00Z</dcterms:created>
  <dcterms:modified xsi:type="dcterms:W3CDTF">2024-10-30T15:15:00Z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